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3A2AC09F" w:rsidR="00DE04F4" w:rsidRPr="00AD144C" w:rsidRDefault="005C1BB1" w:rsidP="00DE04F4">
      <w:pPr>
        <w:suppressAutoHyphens/>
        <w:jc w:val="center"/>
        <w:rPr>
          <w:bCs/>
          <w:i/>
          <w:lang w:eastAsia="ar-SA"/>
        </w:rPr>
      </w:pPr>
      <w:r w:rsidRPr="005C1BB1">
        <w:rPr>
          <w:bCs/>
          <w:i/>
          <w:iCs/>
          <w:lang w:eastAsia="ar-SA"/>
        </w:rPr>
        <w:t xml:space="preserve">„Budapest, VII. kerület </w:t>
      </w:r>
      <w:r w:rsidR="004359EB">
        <w:rPr>
          <w:bCs/>
          <w:i/>
          <w:iCs/>
          <w:lang w:eastAsia="ar-SA"/>
        </w:rPr>
        <w:t>Kis Diófa</w:t>
      </w:r>
      <w:r w:rsidR="004359EB" w:rsidRPr="005C1BB1">
        <w:rPr>
          <w:bCs/>
          <w:i/>
          <w:iCs/>
          <w:lang w:eastAsia="ar-SA"/>
        </w:rPr>
        <w:t xml:space="preserve"> </w:t>
      </w:r>
      <w:r w:rsidRPr="005C1BB1">
        <w:rPr>
          <w:bCs/>
          <w:i/>
          <w:iCs/>
          <w:lang w:eastAsia="ar-SA"/>
        </w:rPr>
        <w:t xml:space="preserve">utca </w:t>
      </w:r>
      <w:r w:rsidR="004359EB">
        <w:rPr>
          <w:bCs/>
          <w:i/>
          <w:iCs/>
          <w:lang w:eastAsia="ar-SA"/>
        </w:rPr>
        <w:t>12</w:t>
      </w:r>
      <w:r w:rsidRPr="005C1BB1">
        <w:rPr>
          <w:bCs/>
          <w:i/>
          <w:iCs/>
          <w:lang w:eastAsia="ar-SA"/>
        </w:rPr>
        <w:t>. szám alatti 100% önkormányzati tulajdonú ingatlanon zöldudvar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636CF0A5" w:rsidR="00DE04F4" w:rsidRPr="00AD144C" w:rsidRDefault="00EC4FE4" w:rsidP="00DE04F4">
      <w:pPr>
        <w:suppressAutoHyphens/>
        <w:jc w:val="center"/>
        <w:rPr>
          <w:bCs/>
          <w:i/>
          <w:lang w:eastAsia="ar-SA"/>
        </w:rPr>
      </w:pPr>
      <w:r w:rsidRPr="00EC4FE4">
        <w:rPr>
          <w:i/>
        </w:rPr>
        <w:t>Budapest Főváros VII. kerület Erzsébetváros Önkormányzata Képviselő-testületének Pénzügyi és Kerületfejlesztési Bizottsága</w:t>
      </w:r>
      <w:r w:rsidR="00B95136" w:rsidRPr="00AD144C">
        <w:rPr>
          <w:bCs/>
          <w:i/>
          <w:lang w:eastAsia="ar-SA"/>
        </w:rPr>
        <w:t xml:space="preserve"> </w:t>
      </w:r>
      <w:r w:rsidR="005F5B43" w:rsidRPr="00AD144C">
        <w:rPr>
          <w:bCs/>
          <w:i/>
          <w:lang w:eastAsia="ar-SA"/>
        </w:rPr>
        <w:t>….</w:t>
      </w:r>
      <w:r w:rsidR="00B95136" w:rsidRPr="00AD144C">
        <w:rPr>
          <w:bCs/>
          <w:i/>
          <w:lang w:eastAsia="ar-SA"/>
        </w:rPr>
        <w:t>/</w:t>
      </w:r>
      <w:r w:rsidR="00133A1D" w:rsidRPr="00AD144C">
        <w:rPr>
          <w:bCs/>
          <w:i/>
          <w:lang w:eastAsia="ar-SA"/>
        </w:rPr>
        <w:t>202</w:t>
      </w:r>
      <w:r w:rsidR="00133A1D">
        <w:rPr>
          <w:bCs/>
          <w:i/>
          <w:lang w:eastAsia="ar-SA"/>
        </w:rPr>
        <w:t>4</w:t>
      </w:r>
      <w:r w:rsidR="00B95136" w:rsidRPr="00AD144C">
        <w:rPr>
          <w:bCs/>
          <w:i/>
          <w:lang w:eastAsia="ar-SA"/>
        </w:rPr>
        <w:t>. (</w:t>
      </w:r>
      <w:r w:rsidR="005C1BB1">
        <w:rPr>
          <w:bCs/>
          <w:i/>
          <w:lang w:eastAsia="ar-SA"/>
        </w:rPr>
        <w:t>IX</w:t>
      </w:r>
      <w:r w:rsidR="00B95136" w:rsidRPr="00AD144C">
        <w:rPr>
          <w:bCs/>
          <w:i/>
          <w:lang w:eastAsia="ar-SA"/>
        </w:rPr>
        <w:t>.</w:t>
      </w:r>
      <w:r w:rsidR="00133A1D">
        <w:rPr>
          <w:bCs/>
          <w:i/>
          <w:lang w:eastAsia="ar-SA"/>
        </w:rPr>
        <w:t>03</w:t>
      </w:r>
      <w:r w:rsidR="00B95136" w:rsidRPr="00AD144C">
        <w:rPr>
          <w:bCs/>
          <w:i/>
          <w:lang w:eastAsia="ar-SA"/>
        </w:rPr>
        <w:t>.)</w:t>
      </w:r>
      <w:r w:rsidR="00FF7DF8">
        <w:rPr>
          <w:bCs/>
          <w:i/>
          <w:lang w:eastAsia="ar-SA"/>
        </w:rPr>
        <w:t xml:space="preserve"> </w:t>
      </w:r>
      <w:r w:rsidR="00DE04F4"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24DEE237" w14:textId="78C490D2" w:rsidR="00FE635C" w:rsidRPr="0029129F" w:rsidRDefault="00FF7DF8" w:rsidP="003A2B3A">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31C8E22"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4359EB">
        <w:rPr>
          <w:bCs/>
          <w:i/>
          <w:iCs/>
        </w:rPr>
        <w:t>Kis Diófa</w:t>
      </w:r>
      <w:r w:rsidR="004359EB" w:rsidRPr="00D96E36">
        <w:rPr>
          <w:bCs/>
          <w:i/>
          <w:iCs/>
        </w:rPr>
        <w:t xml:space="preserve"> </w:t>
      </w:r>
      <w:r w:rsidR="007756A4" w:rsidRPr="00D96E36">
        <w:rPr>
          <w:bCs/>
          <w:i/>
          <w:iCs/>
        </w:rPr>
        <w:t xml:space="preserve">utca </w:t>
      </w:r>
      <w:r w:rsidR="004359EB">
        <w:rPr>
          <w:bCs/>
          <w:i/>
          <w:iCs/>
        </w:rPr>
        <w:t>12</w:t>
      </w:r>
      <w:r w:rsidR="007756A4" w:rsidRPr="00D96E36">
        <w:rPr>
          <w:bCs/>
          <w:i/>
          <w:iCs/>
        </w:rPr>
        <w:t xml:space="preserve">. szám alatti 100% önkormányzati tulajdonú </w:t>
      </w:r>
      <w:r w:rsidR="00507F46">
        <w:rPr>
          <w:bCs/>
          <w:i/>
          <w:iCs/>
        </w:rPr>
        <w:t>ingatlano</w:t>
      </w:r>
      <w:r w:rsidR="00507F46" w:rsidRPr="00D96E36">
        <w:rPr>
          <w:bCs/>
          <w:i/>
          <w:iCs/>
        </w:rPr>
        <w:t xml:space="preserve">n </w:t>
      </w:r>
      <w:r w:rsidR="000913B0" w:rsidRPr="00AD144C">
        <w:t xml:space="preserve">(a továbbiakban: ingatlan) </w:t>
      </w:r>
      <w:r w:rsidR="00507F46">
        <w:rPr>
          <w:iCs/>
        </w:rPr>
        <w:t>zöldudvar kialakítására vonatkozó kertépítési</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kertépítési </w:t>
      </w:r>
      <w:r w:rsidR="00DF6608">
        <w:t>ter</w:t>
      </w:r>
      <w:r w:rsidR="00F36ACF">
        <w:t>v</w:t>
      </w:r>
      <w:r w:rsidR="00DF6608">
        <w:t>dokumentáció</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eljárás(ok)ban;</w:t>
      </w:r>
    </w:p>
    <w:p w14:paraId="3C2C0FFE" w14:textId="224998EC" w:rsidR="00AD322C" w:rsidRPr="00AD144C" w:rsidRDefault="00AD322C" w:rsidP="00B8234C">
      <w:pPr>
        <w:pStyle w:val="Listaszerbekezds"/>
        <w:numPr>
          <w:ilvl w:val="0"/>
          <w:numId w:val="38"/>
        </w:numPr>
        <w:ind w:left="709"/>
        <w:jc w:val="both"/>
      </w:pPr>
      <w:r w:rsidRPr="00AD144C">
        <w:lastRenderedPageBreak/>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4DC35502"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746E5A" w:rsidRPr="00746E5A">
        <w:rPr>
          <w:iCs/>
        </w:rPr>
        <w:t>2024. évi költségvetéséről szóló 6/2024. (II. 21.)</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13C03ABE" w:rsidR="006B21F8" w:rsidRPr="00B74BF9"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B74BF9">
        <w:t xml:space="preserve">számított </w:t>
      </w:r>
      <w:r w:rsidR="00CB6573" w:rsidRPr="00B74BF9">
        <w:t xml:space="preserve">3 </w:t>
      </w:r>
      <w:r w:rsidR="00A022FD" w:rsidRPr="00B74BF9">
        <w:t>% bonyolítói díjból áll</w:t>
      </w:r>
      <w:r w:rsidR="00445B62" w:rsidRPr="00B74BF9">
        <w:t xml:space="preserve"> </w:t>
      </w:r>
      <w:r w:rsidR="00445B62" w:rsidRPr="00B74BF9">
        <w:rPr>
          <w:b/>
          <w:bCs/>
          <w:i/>
          <w:iCs/>
        </w:rPr>
        <w:t xml:space="preserve">mindösszesen bruttó </w:t>
      </w:r>
      <w:r w:rsidR="00984A4A" w:rsidRPr="00F511D5">
        <w:rPr>
          <w:b/>
          <w:bCs/>
          <w:i/>
          <w:iCs/>
        </w:rPr>
        <w:t>18</w:t>
      </w:r>
      <w:r w:rsidR="003C1531" w:rsidRPr="00F511D5">
        <w:rPr>
          <w:b/>
          <w:bCs/>
          <w:i/>
          <w:iCs/>
        </w:rPr>
        <w:t>.</w:t>
      </w:r>
      <w:r w:rsidR="00984A4A" w:rsidRPr="00F511D5">
        <w:rPr>
          <w:b/>
          <w:bCs/>
          <w:i/>
          <w:iCs/>
        </w:rPr>
        <w:t>216</w:t>
      </w:r>
      <w:r w:rsidR="003C1531" w:rsidRPr="00F511D5">
        <w:rPr>
          <w:b/>
          <w:bCs/>
          <w:i/>
          <w:iCs/>
        </w:rPr>
        <w:t>.</w:t>
      </w:r>
      <w:r w:rsidR="00984A4A" w:rsidRPr="00F511D5">
        <w:rPr>
          <w:b/>
          <w:bCs/>
          <w:i/>
          <w:iCs/>
        </w:rPr>
        <w:t>475</w:t>
      </w:r>
      <w:r w:rsidR="00EE2708" w:rsidRPr="00F511D5">
        <w:rPr>
          <w:b/>
          <w:bCs/>
          <w:i/>
          <w:iCs/>
        </w:rPr>
        <w:t>,- Ft</w:t>
      </w:r>
      <w:r w:rsidR="00445B62" w:rsidRPr="00F511D5">
        <w:rPr>
          <w:b/>
          <w:bCs/>
          <w:i/>
          <w:iCs/>
        </w:rPr>
        <w:t xml:space="preserve">, azaz </w:t>
      </w:r>
      <w:r w:rsidR="00984A4A" w:rsidRPr="00F511D5">
        <w:rPr>
          <w:b/>
          <w:bCs/>
          <w:i/>
          <w:iCs/>
        </w:rPr>
        <w:t>tizennyolcmillió</w:t>
      </w:r>
      <w:r w:rsidR="00445B62" w:rsidRPr="00F511D5">
        <w:rPr>
          <w:b/>
          <w:bCs/>
          <w:i/>
          <w:iCs/>
        </w:rPr>
        <w:t>-</w:t>
      </w:r>
      <w:r w:rsidR="00984A4A" w:rsidRPr="00F511D5">
        <w:rPr>
          <w:b/>
          <w:bCs/>
          <w:i/>
          <w:iCs/>
        </w:rPr>
        <w:t>kettőszáztizenhatezer</w:t>
      </w:r>
      <w:r w:rsidR="00E83DE0" w:rsidRPr="00F511D5">
        <w:rPr>
          <w:b/>
          <w:bCs/>
          <w:i/>
          <w:iCs/>
        </w:rPr>
        <w:t>-</w:t>
      </w:r>
      <w:r w:rsidR="00984A4A" w:rsidRPr="00F511D5">
        <w:rPr>
          <w:b/>
          <w:bCs/>
          <w:i/>
          <w:iCs/>
        </w:rPr>
        <w:t>négyszázhetvenöt</w:t>
      </w:r>
      <w:r w:rsidR="00984A4A" w:rsidRPr="00B74BF9">
        <w:rPr>
          <w:b/>
          <w:bCs/>
          <w:i/>
          <w:iCs/>
        </w:rPr>
        <w:t xml:space="preserve"> </w:t>
      </w:r>
      <w:r w:rsidR="00445B62" w:rsidRPr="00B74BF9">
        <w:rPr>
          <w:b/>
          <w:bCs/>
          <w:i/>
          <w:iCs/>
        </w:rPr>
        <w:t>forint összegben</w:t>
      </w:r>
      <w:r w:rsidR="00445B62" w:rsidRPr="00B74BF9">
        <w:t xml:space="preserve"> az alábbiak szerint:</w:t>
      </w:r>
    </w:p>
    <w:p w14:paraId="0A01A3A6" w14:textId="77777777" w:rsidR="003E5478" w:rsidRPr="00B74BF9"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5811"/>
        <w:gridCol w:w="2835"/>
      </w:tblGrid>
      <w:tr w:rsidR="001B711C" w:rsidRPr="00B74BF9" w14:paraId="679B2B40" w14:textId="77777777" w:rsidTr="00984A4A">
        <w:trPr>
          <w:trHeight w:val="630"/>
        </w:trPr>
        <w:tc>
          <w:tcPr>
            <w:tcW w:w="5811" w:type="dxa"/>
            <w:tcBorders>
              <w:top w:val="single" w:sz="4" w:space="0" w:color="auto"/>
              <w:left w:val="single" w:sz="4" w:space="0" w:color="auto"/>
              <w:bottom w:val="single" w:sz="4" w:space="0" w:color="auto"/>
              <w:right w:val="single" w:sz="4" w:space="0" w:color="auto"/>
            </w:tcBorders>
            <w:shd w:val="clear" w:color="000000" w:fill="D9D9D9"/>
            <w:hideMark/>
          </w:tcPr>
          <w:p w14:paraId="5BF7D561" w14:textId="77777777" w:rsidR="001B711C" w:rsidRPr="00F511D5" w:rsidRDefault="001B711C">
            <w:pPr>
              <w:jc w:val="center"/>
              <w:rPr>
                <w:b/>
                <w:bCs/>
                <w:color w:val="000000"/>
              </w:rPr>
            </w:pPr>
            <w:r w:rsidRPr="00F511D5">
              <w:rPr>
                <w:b/>
                <w:bCs/>
                <w:color w:val="000000"/>
              </w:rPr>
              <w:t>Tevékenység megnevezése</w:t>
            </w:r>
          </w:p>
        </w:tc>
        <w:tc>
          <w:tcPr>
            <w:tcW w:w="2835" w:type="dxa"/>
            <w:tcBorders>
              <w:top w:val="single" w:sz="4" w:space="0" w:color="auto"/>
              <w:left w:val="nil"/>
              <w:bottom w:val="single" w:sz="4" w:space="0" w:color="auto"/>
              <w:right w:val="single" w:sz="4" w:space="0" w:color="auto"/>
            </w:tcBorders>
            <w:shd w:val="clear" w:color="000000" w:fill="D9D9D9"/>
            <w:hideMark/>
          </w:tcPr>
          <w:p w14:paraId="4DC1D589" w14:textId="77777777" w:rsidR="001B711C" w:rsidRPr="00F511D5" w:rsidRDefault="001B711C">
            <w:pPr>
              <w:jc w:val="center"/>
              <w:rPr>
                <w:b/>
                <w:bCs/>
                <w:color w:val="000000"/>
              </w:rPr>
            </w:pPr>
            <w:r w:rsidRPr="00F511D5">
              <w:rPr>
                <w:b/>
                <w:bCs/>
                <w:color w:val="000000"/>
              </w:rPr>
              <w:t>Nettó (ÁFA-nélküli) díj összege</w:t>
            </w:r>
          </w:p>
        </w:tc>
      </w:tr>
      <w:tr w:rsidR="001B711C" w:rsidRPr="00B74BF9" w14:paraId="064D7415" w14:textId="77777777" w:rsidTr="001B711C">
        <w:trPr>
          <w:trHeight w:val="630"/>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7DBCA519" w14:textId="77777777" w:rsidR="001B711C" w:rsidRPr="00F511D5" w:rsidRDefault="001B711C">
            <w:pPr>
              <w:rPr>
                <w:color w:val="000000"/>
              </w:rPr>
            </w:pPr>
            <w:r w:rsidRPr="00F511D5">
              <w:rPr>
                <w:color w:val="000000"/>
              </w:rPr>
              <w:t>Előkészítési munkák költségei (komplett műszaki kiviteli tervdokumentáció elkészítése)</w:t>
            </w:r>
          </w:p>
        </w:tc>
        <w:tc>
          <w:tcPr>
            <w:tcW w:w="2835" w:type="dxa"/>
            <w:tcBorders>
              <w:top w:val="nil"/>
              <w:left w:val="nil"/>
              <w:bottom w:val="single" w:sz="4" w:space="0" w:color="auto"/>
              <w:right w:val="single" w:sz="4" w:space="0" w:color="auto"/>
            </w:tcBorders>
            <w:shd w:val="clear" w:color="auto" w:fill="auto"/>
            <w:noWrap/>
            <w:vAlign w:val="center"/>
            <w:hideMark/>
          </w:tcPr>
          <w:p w14:paraId="4916AF3C" w14:textId="77777777" w:rsidR="001B711C" w:rsidRPr="00F511D5" w:rsidRDefault="001B711C">
            <w:pPr>
              <w:jc w:val="right"/>
              <w:rPr>
                <w:color w:val="000000"/>
              </w:rPr>
            </w:pPr>
            <w:r w:rsidRPr="00F511D5">
              <w:rPr>
                <w:color w:val="000000"/>
              </w:rPr>
              <w:t>900 000 Ft</w:t>
            </w:r>
          </w:p>
        </w:tc>
      </w:tr>
      <w:tr w:rsidR="001B711C" w:rsidRPr="00B74BF9" w14:paraId="18E82256" w14:textId="77777777" w:rsidTr="001B711C">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646AF097" w14:textId="77777777" w:rsidR="001B711C" w:rsidRPr="00F511D5" w:rsidRDefault="001B711C">
            <w:pPr>
              <w:rPr>
                <w:color w:val="000000"/>
              </w:rPr>
            </w:pPr>
            <w:r w:rsidRPr="00F511D5">
              <w:rPr>
                <w:color w:val="000000"/>
              </w:rPr>
              <w:t>Szakipari kivitelezés összesen:</w:t>
            </w:r>
          </w:p>
        </w:tc>
        <w:tc>
          <w:tcPr>
            <w:tcW w:w="2835" w:type="dxa"/>
            <w:tcBorders>
              <w:top w:val="nil"/>
              <w:left w:val="nil"/>
              <w:bottom w:val="single" w:sz="4" w:space="0" w:color="auto"/>
              <w:right w:val="single" w:sz="4" w:space="0" w:color="auto"/>
            </w:tcBorders>
            <w:shd w:val="clear" w:color="auto" w:fill="auto"/>
            <w:noWrap/>
            <w:vAlign w:val="center"/>
            <w:hideMark/>
          </w:tcPr>
          <w:p w14:paraId="759CBC13" w14:textId="77777777" w:rsidR="001B711C" w:rsidRPr="00F511D5" w:rsidRDefault="001B711C">
            <w:pPr>
              <w:jc w:val="right"/>
              <w:rPr>
                <w:color w:val="000000"/>
              </w:rPr>
            </w:pPr>
            <w:r w:rsidRPr="00F511D5">
              <w:rPr>
                <w:color w:val="000000"/>
              </w:rPr>
              <w:t>11 061 826 Ft</w:t>
            </w:r>
          </w:p>
        </w:tc>
      </w:tr>
      <w:tr w:rsidR="001B711C" w:rsidRPr="00B74BF9" w14:paraId="6B794967" w14:textId="77777777" w:rsidTr="001B711C">
        <w:trPr>
          <w:trHeight w:val="300"/>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1C79F36B" w14:textId="77777777" w:rsidR="001B711C" w:rsidRPr="00F511D5" w:rsidRDefault="001B711C">
            <w:pPr>
              <w:rPr>
                <w:i/>
                <w:iCs/>
                <w:color w:val="000000"/>
                <w:sz w:val="20"/>
                <w:szCs w:val="20"/>
              </w:rPr>
            </w:pPr>
            <w:r w:rsidRPr="00F511D5">
              <w:rPr>
                <w:i/>
                <w:iCs/>
                <w:color w:val="000000"/>
                <w:sz w:val="20"/>
                <w:szCs w:val="20"/>
              </w:rPr>
              <w:t>Kertépítészeti munkák</w:t>
            </w:r>
          </w:p>
        </w:tc>
        <w:tc>
          <w:tcPr>
            <w:tcW w:w="2835" w:type="dxa"/>
            <w:tcBorders>
              <w:top w:val="nil"/>
              <w:left w:val="nil"/>
              <w:bottom w:val="single" w:sz="4" w:space="0" w:color="auto"/>
              <w:right w:val="single" w:sz="4" w:space="0" w:color="auto"/>
            </w:tcBorders>
            <w:shd w:val="clear" w:color="auto" w:fill="auto"/>
            <w:noWrap/>
            <w:vAlign w:val="center"/>
            <w:hideMark/>
          </w:tcPr>
          <w:p w14:paraId="0D7C0FDD" w14:textId="77777777" w:rsidR="001B711C" w:rsidRPr="00F511D5" w:rsidRDefault="001B711C">
            <w:pPr>
              <w:jc w:val="right"/>
              <w:rPr>
                <w:i/>
                <w:iCs/>
                <w:color w:val="000000"/>
                <w:sz w:val="20"/>
                <w:szCs w:val="20"/>
              </w:rPr>
            </w:pPr>
            <w:r w:rsidRPr="00F511D5">
              <w:rPr>
                <w:i/>
                <w:iCs/>
                <w:color w:val="000000"/>
                <w:sz w:val="20"/>
                <w:szCs w:val="20"/>
              </w:rPr>
              <w:t>10 056 205 Ft</w:t>
            </w:r>
          </w:p>
        </w:tc>
      </w:tr>
      <w:tr w:rsidR="001B711C" w:rsidRPr="00B74BF9" w14:paraId="4A7857FB" w14:textId="77777777" w:rsidTr="001B711C">
        <w:trPr>
          <w:trHeight w:val="300"/>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2701F67F" w14:textId="77777777" w:rsidR="001B711C" w:rsidRPr="00F511D5" w:rsidRDefault="001B711C">
            <w:pPr>
              <w:rPr>
                <w:i/>
                <w:iCs/>
                <w:color w:val="000000"/>
                <w:sz w:val="20"/>
                <w:szCs w:val="20"/>
              </w:rPr>
            </w:pPr>
            <w:r w:rsidRPr="00F511D5">
              <w:rPr>
                <w:i/>
                <w:iCs/>
                <w:color w:val="000000"/>
                <w:sz w:val="20"/>
                <w:szCs w:val="20"/>
              </w:rPr>
              <w:t>Tartalékkeret (10%)</w:t>
            </w:r>
          </w:p>
        </w:tc>
        <w:tc>
          <w:tcPr>
            <w:tcW w:w="2835" w:type="dxa"/>
            <w:tcBorders>
              <w:top w:val="nil"/>
              <w:left w:val="nil"/>
              <w:bottom w:val="single" w:sz="4" w:space="0" w:color="auto"/>
              <w:right w:val="single" w:sz="4" w:space="0" w:color="auto"/>
            </w:tcBorders>
            <w:shd w:val="clear" w:color="auto" w:fill="auto"/>
            <w:noWrap/>
            <w:vAlign w:val="center"/>
            <w:hideMark/>
          </w:tcPr>
          <w:p w14:paraId="115A2634" w14:textId="77777777" w:rsidR="001B711C" w:rsidRPr="00F511D5" w:rsidRDefault="001B711C">
            <w:pPr>
              <w:jc w:val="right"/>
              <w:rPr>
                <w:i/>
                <w:iCs/>
                <w:color w:val="000000"/>
                <w:sz w:val="20"/>
                <w:szCs w:val="20"/>
              </w:rPr>
            </w:pPr>
            <w:r w:rsidRPr="00F511D5">
              <w:rPr>
                <w:i/>
                <w:iCs/>
                <w:color w:val="000000"/>
                <w:sz w:val="20"/>
                <w:szCs w:val="20"/>
              </w:rPr>
              <w:t>1 005 621 Ft</w:t>
            </w:r>
          </w:p>
        </w:tc>
      </w:tr>
      <w:tr w:rsidR="001B711C" w:rsidRPr="00B74BF9" w14:paraId="1EDEB8DE" w14:textId="77777777" w:rsidTr="001B711C">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05D40FC7" w14:textId="77777777" w:rsidR="001B711C" w:rsidRPr="00F511D5" w:rsidRDefault="001B711C">
            <w:pPr>
              <w:rPr>
                <w:color w:val="000000"/>
              </w:rPr>
            </w:pPr>
            <w:r w:rsidRPr="00F511D5">
              <w:rPr>
                <w:color w:val="000000"/>
              </w:rPr>
              <w:t>Műszaki ellenőrzés díja</w:t>
            </w:r>
          </w:p>
        </w:tc>
        <w:tc>
          <w:tcPr>
            <w:tcW w:w="2835" w:type="dxa"/>
            <w:tcBorders>
              <w:top w:val="nil"/>
              <w:left w:val="nil"/>
              <w:bottom w:val="single" w:sz="4" w:space="0" w:color="auto"/>
              <w:right w:val="single" w:sz="4" w:space="0" w:color="auto"/>
            </w:tcBorders>
            <w:shd w:val="clear" w:color="auto" w:fill="auto"/>
            <w:noWrap/>
            <w:vAlign w:val="center"/>
            <w:hideMark/>
          </w:tcPr>
          <w:p w14:paraId="336E05BB" w14:textId="77777777" w:rsidR="001B711C" w:rsidRPr="00F511D5" w:rsidRDefault="001B711C">
            <w:pPr>
              <w:jc w:val="right"/>
              <w:rPr>
                <w:color w:val="000000"/>
              </w:rPr>
            </w:pPr>
            <w:r w:rsidRPr="00F511D5">
              <w:rPr>
                <w:color w:val="000000"/>
              </w:rPr>
              <w:t>750 000 Ft</w:t>
            </w:r>
          </w:p>
        </w:tc>
      </w:tr>
      <w:tr w:rsidR="001B711C" w:rsidRPr="00B74BF9" w14:paraId="4A05355E" w14:textId="77777777" w:rsidTr="001B711C">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6166DFA2" w14:textId="77777777" w:rsidR="001B711C" w:rsidRPr="00F511D5" w:rsidRDefault="001B711C">
            <w:pPr>
              <w:rPr>
                <w:color w:val="000000"/>
              </w:rPr>
            </w:pPr>
            <w:r w:rsidRPr="00F511D5">
              <w:rPr>
                <w:color w:val="000000"/>
              </w:rPr>
              <w:t>Közbeszerzési eljárási díjak</w:t>
            </w:r>
          </w:p>
        </w:tc>
        <w:tc>
          <w:tcPr>
            <w:tcW w:w="2835" w:type="dxa"/>
            <w:tcBorders>
              <w:top w:val="nil"/>
              <w:left w:val="nil"/>
              <w:bottom w:val="single" w:sz="4" w:space="0" w:color="auto"/>
              <w:right w:val="single" w:sz="4" w:space="0" w:color="auto"/>
            </w:tcBorders>
            <w:shd w:val="clear" w:color="auto" w:fill="auto"/>
            <w:noWrap/>
            <w:vAlign w:val="center"/>
            <w:hideMark/>
          </w:tcPr>
          <w:p w14:paraId="429E3287" w14:textId="77777777" w:rsidR="001B711C" w:rsidRPr="00F511D5" w:rsidRDefault="001B711C">
            <w:pPr>
              <w:jc w:val="right"/>
              <w:rPr>
                <w:color w:val="000000"/>
              </w:rPr>
            </w:pPr>
            <w:r w:rsidRPr="00F511D5">
              <w:rPr>
                <w:color w:val="000000"/>
              </w:rPr>
              <w:t>1 300 000 Ft</w:t>
            </w:r>
          </w:p>
        </w:tc>
      </w:tr>
      <w:tr w:rsidR="001B711C" w:rsidRPr="00B74BF9" w14:paraId="2AD23C44" w14:textId="77777777" w:rsidTr="001B711C">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44DD2633" w14:textId="77777777" w:rsidR="001B711C" w:rsidRPr="00F511D5" w:rsidRDefault="001B711C">
            <w:pPr>
              <w:rPr>
                <w:color w:val="000000"/>
              </w:rPr>
            </w:pPr>
            <w:r w:rsidRPr="00F511D5">
              <w:rPr>
                <w:color w:val="000000"/>
              </w:rPr>
              <w:t>Bonyolítói díj (a szakipari kivitelezés díjának 3%-a)</w:t>
            </w:r>
          </w:p>
        </w:tc>
        <w:tc>
          <w:tcPr>
            <w:tcW w:w="2835" w:type="dxa"/>
            <w:tcBorders>
              <w:top w:val="nil"/>
              <w:left w:val="nil"/>
              <w:bottom w:val="single" w:sz="4" w:space="0" w:color="auto"/>
              <w:right w:val="single" w:sz="4" w:space="0" w:color="auto"/>
            </w:tcBorders>
            <w:shd w:val="clear" w:color="auto" w:fill="auto"/>
            <w:noWrap/>
            <w:vAlign w:val="center"/>
            <w:hideMark/>
          </w:tcPr>
          <w:p w14:paraId="730F3E34" w14:textId="77777777" w:rsidR="001B711C" w:rsidRPr="00F511D5" w:rsidRDefault="001B711C">
            <w:pPr>
              <w:jc w:val="right"/>
              <w:rPr>
                <w:color w:val="000000"/>
              </w:rPr>
            </w:pPr>
            <w:r w:rsidRPr="00F511D5">
              <w:rPr>
                <w:color w:val="000000"/>
              </w:rPr>
              <w:t>331 855 Ft</w:t>
            </w:r>
          </w:p>
        </w:tc>
      </w:tr>
      <w:tr w:rsidR="001B711C" w:rsidRPr="00B74BF9" w14:paraId="1E5637BA" w14:textId="77777777" w:rsidTr="00984A4A">
        <w:trPr>
          <w:trHeight w:val="315"/>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5E5EBB6B" w14:textId="77777777" w:rsidR="001B711C" w:rsidRPr="00F511D5" w:rsidRDefault="001B711C">
            <w:pPr>
              <w:rPr>
                <w:b/>
                <w:bCs/>
                <w:color w:val="000000"/>
              </w:rPr>
            </w:pPr>
            <w:r w:rsidRPr="00F511D5">
              <w:rPr>
                <w:b/>
                <w:bCs/>
                <w:color w:val="000000"/>
              </w:rPr>
              <w:t>Mindösszesen</w:t>
            </w:r>
          </w:p>
        </w:tc>
        <w:tc>
          <w:tcPr>
            <w:tcW w:w="2835" w:type="dxa"/>
            <w:tcBorders>
              <w:top w:val="nil"/>
              <w:left w:val="nil"/>
              <w:bottom w:val="single" w:sz="4" w:space="0" w:color="auto"/>
              <w:right w:val="single" w:sz="4" w:space="0" w:color="auto"/>
            </w:tcBorders>
            <w:shd w:val="clear" w:color="000000" w:fill="D9D9D9"/>
            <w:vAlign w:val="center"/>
            <w:hideMark/>
          </w:tcPr>
          <w:p w14:paraId="7348D2FB" w14:textId="77777777" w:rsidR="001B711C" w:rsidRPr="00F511D5" w:rsidRDefault="001B711C">
            <w:pPr>
              <w:jc w:val="right"/>
              <w:rPr>
                <w:b/>
                <w:bCs/>
                <w:color w:val="000000"/>
              </w:rPr>
            </w:pPr>
            <w:r w:rsidRPr="00F511D5">
              <w:rPr>
                <w:b/>
                <w:bCs/>
                <w:color w:val="000000"/>
              </w:rPr>
              <w:t>14 343 681 Ft</w:t>
            </w:r>
          </w:p>
        </w:tc>
      </w:tr>
      <w:tr w:rsidR="001B711C" w:rsidRPr="00B74BF9" w14:paraId="138425C6" w14:textId="77777777" w:rsidTr="00984A4A">
        <w:trPr>
          <w:trHeight w:val="315"/>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744B9AFC" w14:textId="77777777" w:rsidR="001B711C" w:rsidRPr="00F511D5" w:rsidRDefault="001B711C">
            <w:pPr>
              <w:rPr>
                <w:color w:val="000000"/>
              </w:rPr>
            </w:pPr>
            <w:r w:rsidRPr="00F511D5">
              <w:rPr>
                <w:color w:val="000000"/>
              </w:rPr>
              <w:t>ÁFA-összege</w:t>
            </w:r>
          </w:p>
        </w:tc>
        <w:tc>
          <w:tcPr>
            <w:tcW w:w="2835" w:type="dxa"/>
            <w:tcBorders>
              <w:top w:val="nil"/>
              <w:left w:val="nil"/>
              <w:bottom w:val="single" w:sz="4" w:space="0" w:color="auto"/>
              <w:right w:val="single" w:sz="4" w:space="0" w:color="auto"/>
            </w:tcBorders>
            <w:shd w:val="clear" w:color="000000" w:fill="D9D9D9"/>
            <w:noWrap/>
            <w:vAlign w:val="center"/>
            <w:hideMark/>
          </w:tcPr>
          <w:p w14:paraId="1385B77A" w14:textId="77777777" w:rsidR="001B711C" w:rsidRPr="00F511D5" w:rsidRDefault="001B711C">
            <w:pPr>
              <w:jc w:val="right"/>
              <w:rPr>
                <w:color w:val="000000"/>
              </w:rPr>
            </w:pPr>
            <w:r w:rsidRPr="00F511D5">
              <w:rPr>
                <w:color w:val="000000"/>
              </w:rPr>
              <w:t>3 872 794 Ft</w:t>
            </w:r>
          </w:p>
        </w:tc>
      </w:tr>
      <w:tr w:rsidR="001B711C" w14:paraId="27E89524" w14:textId="77777777" w:rsidTr="00984A4A">
        <w:trPr>
          <w:trHeight w:val="563"/>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239843DA" w14:textId="77777777" w:rsidR="001B711C" w:rsidRPr="00F511D5" w:rsidRDefault="001B711C">
            <w:pPr>
              <w:rPr>
                <w:b/>
                <w:bCs/>
                <w:color w:val="000000"/>
              </w:rPr>
            </w:pPr>
            <w:r w:rsidRPr="00F511D5">
              <w:rPr>
                <w:b/>
                <w:bCs/>
                <w:color w:val="000000"/>
              </w:rPr>
              <w:t>Bruttó (ÁFA-val növelt) díj összege</w:t>
            </w:r>
          </w:p>
        </w:tc>
        <w:tc>
          <w:tcPr>
            <w:tcW w:w="2835" w:type="dxa"/>
            <w:tcBorders>
              <w:top w:val="nil"/>
              <w:left w:val="nil"/>
              <w:bottom w:val="single" w:sz="4" w:space="0" w:color="auto"/>
              <w:right w:val="single" w:sz="4" w:space="0" w:color="auto"/>
            </w:tcBorders>
            <w:shd w:val="clear" w:color="000000" w:fill="D9D9D9"/>
            <w:noWrap/>
            <w:vAlign w:val="center"/>
            <w:hideMark/>
          </w:tcPr>
          <w:p w14:paraId="236FD0CC" w14:textId="77777777" w:rsidR="001B711C" w:rsidRDefault="001B711C">
            <w:pPr>
              <w:jc w:val="right"/>
              <w:rPr>
                <w:b/>
                <w:bCs/>
                <w:color w:val="000000"/>
              </w:rPr>
            </w:pPr>
            <w:r w:rsidRPr="00F511D5">
              <w:rPr>
                <w:b/>
                <w:bCs/>
                <w:color w:val="000000"/>
              </w:rPr>
              <w:t>18 216 475 Ft</w:t>
            </w:r>
          </w:p>
        </w:tc>
      </w:tr>
    </w:tbl>
    <w:p w14:paraId="009C3817" w14:textId="6B5FC5DC" w:rsidR="006C0AE9" w:rsidRDefault="006C0AE9" w:rsidP="000F51CE">
      <w:pPr>
        <w:tabs>
          <w:tab w:val="left" w:pos="0"/>
          <w:tab w:val="decimal" w:pos="426"/>
        </w:tabs>
        <w:ind w:left="360"/>
        <w:contextualSpacing/>
        <w:jc w:val="both"/>
        <w:rPr>
          <w:bCs/>
        </w:rPr>
      </w:pPr>
    </w:p>
    <w:p w14:paraId="7455014F" w14:textId="34F3474F"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 xml:space="preserve">az 1. </w:t>
      </w:r>
      <w:r w:rsidR="00D55D4D">
        <w:rPr>
          <w:bCs/>
        </w:rPr>
        <w:t xml:space="preserve">és </w:t>
      </w:r>
      <w:r w:rsidR="00712246">
        <w:rPr>
          <w:bCs/>
        </w:rPr>
        <w:t xml:space="preserve">a 2. </w:t>
      </w:r>
      <w:r w:rsidR="00EC1823" w:rsidRPr="00EC1823">
        <w:rPr>
          <w:bCs/>
        </w:rPr>
        <w:t>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6E7933C4" w:rsidR="005911A4" w:rsidRPr="00B74BF9" w:rsidRDefault="00FF7DF8" w:rsidP="005911A4">
      <w:pPr>
        <w:pStyle w:val="Listaszerbekezds"/>
        <w:numPr>
          <w:ilvl w:val="0"/>
          <w:numId w:val="34"/>
        </w:numPr>
        <w:tabs>
          <w:tab w:val="decimal" w:pos="426"/>
        </w:tabs>
        <w:ind w:left="360"/>
        <w:jc w:val="both"/>
      </w:pPr>
      <w:r>
        <w:lastRenderedPageBreak/>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B74BF9">
        <w:rPr>
          <w:bCs/>
          <w:iCs/>
        </w:rPr>
        <w:t xml:space="preserve">felújítás </w:t>
      </w:r>
      <w:r w:rsidR="005E294B" w:rsidRPr="00B74BF9">
        <w:rPr>
          <w:bCs/>
          <w:iCs/>
        </w:rPr>
        <w:t>kivitelezés</w:t>
      </w:r>
      <w:r w:rsidR="005B18DF" w:rsidRPr="00B74BF9">
        <w:rPr>
          <w:bCs/>
          <w:iCs/>
        </w:rPr>
        <w:t>i</w:t>
      </w:r>
      <w:r w:rsidR="00AC480A" w:rsidRPr="00B74BF9">
        <w:rPr>
          <w:bCs/>
          <w:iCs/>
        </w:rPr>
        <w:t>,</w:t>
      </w:r>
      <w:r w:rsidR="00AC480A" w:rsidRPr="00B74BF9">
        <w:t xml:space="preserve"> </w:t>
      </w:r>
      <w:r w:rsidR="001A5C37" w:rsidRPr="00B74BF9">
        <w:t>előkészíté</w:t>
      </w:r>
      <w:r w:rsidR="005B18DF" w:rsidRPr="00B74BF9">
        <w:t xml:space="preserve">si, közbeszerzési, </w:t>
      </w:r>
      <w:r w:rsidR="00AC480A" w:rsidRPr="00B74BF9">
        <w:t>valamint</w:t>
      </w:r>
      <w:r w:rsidR="005911A4" w:rsidRPr="00B74BF9">
        <w:t xml:space="preserve"> a műszaki ellenőrzés</w:t>
      </w:r>
      <w:r w:rsidR="005B18DF" w:rsidRPr="00B74BF9">
        <w:t>i</w:t>
      </w:r>
      <w:r w:rsidR="005911A4" w:rsidRPr="00B74BF9">
        <w:t xml:space="preserve"> díj</w:t>
      </w:r>
      <w:r w:rsidR="005B18DF" w:rsidRPr="00B74BF9">
        <w:t>ai</w:t>
      </w:r>
      <w:r w:rsidR="005911A4" w:rsidRPr="00B74BF9">
        <w:t xml:space="preserve">nak legfeljebb 100%-a, </w:t>
      </w:r>
      <w:r w:rsidR="00640143" w:rsidRPr="00B74BF9">
        <w:t xml:space="preserve">összesen bruttó </w:t>
      </w:r>
      <w:r w:rsidR="008D3956" w:rsidRPr="00F511D5">
        <w:t>17</w:t>
      </w:r>
      <w:r w:rsidR="004463D7" w:rsidRPr="00F511D5">
        <w:t>.</w:t>
      </w:r>
      <w:r w:rsidR="008D3956" w:rsidRPr="00F511D5">
        <w:t>795</w:t>
      </w:r>
      <w:r w:rsidR="004463D7" w:rsidRPr="00F511D5">
        <w:t>.</w:t>
      </w:r>
      <w:r w:rsidR="008D3956" w:rsidRPr="00F511D5">
        <w:t>019</w:t>
      </w:r>
      <w:r w:rsidR="003C4D00" w:rsidRPr="00B74BF9">
        <w:t>,</w:t>
      </w:r>
      <w:r w:rsidR="00B354F6" w:rsidRPr="00B74BF9">
        <w:t xml:space="preserve"> </w:t>
      </w:r>
      <w:r w:rsidR="00640143" w:rsidRPr="00B74BF9">
        <w:t xml:space="preserve">-Ft, azaz </w:t>
      </w:r>
      <w:r w:rsidR="00700C4A" w:rsidRPr="00F511D5">
        <w:t>tizenhétmillió</w:t>
      </w:r>
      <w:r w:rsidR="00640143" w:rsidRPr="00F511D5">
        <w:t>-</w:t>
      </w:r>
      <w:r w:rsidR="00700C4A" w:rsidRPr="00F511D5">
        <w:t>hétszázkilencvenötezer</w:t>
      </w:r>
      <w:r w:rsidR="00640143" w:rsidRPr="00F511D5">
        <w:t>-</w:t>
      </w:r>
      <w:r w:rsidR="00EF21E1" w:rsidRPr="00F511D5">
        <w:t>tizenkilenc</w:t>
      </w:r>
      <w:r w:rsidR="00EF21E1" w:rsidRPr="00B74BF9">
        <w:t xml:space="preserve"> </w:t>
      </w:r>
      <w:r w:rsidR="00640143" w:rsidRPr="00B74BF9">
        <w:t>forint,</w:t>
      </w:r>
      <w:r w:rsidR="00D7133C" w:rsidRPr="00B74BF9">
        <w:t xml:space="preserve"> </w:t>
      </w:r>
      <w:r w:rsidR="005911A4" w:rsidRPr="00B74BF9">
        <w:t xml:space="preserve">melyet Megbízott legfeljebb </w:t>
      </w:r>
      <w:r w:rsidR="00C82790" w:rsidRPr="00B74BF9">
        <w:t xml:space="preserve">3 </w:t>
      </w:r>
      <w:r w:rsidR="005911A4" w:rsidRPr="00B74BF9">
        <w:t>(</w:t>
      </w:r>
      <w:r w:rsidR="00C82790" w:rsidRPr="00B74BF9">
        <w:t>három</w:t>
      </w:r>
      <w:r w:rsidR="005911A4" w:rsidRPr="00B74BF9">
        <w:t>) részletben jogosult lehívni az alábbiak szerint:</w:t>
      </w:r>
    </w:p>
    <w:p w14:paraId="7BD3414C" w14:textId="77777777" w:rsidR="0064074A" w:rsidRPr="00B74BF9" w:rsidRDefault="0064074A" w:rsidP="005911A4">
      <w:pPr>
        <w:pStyle w:val="Listaszerbekezds"/>
        <w:tabs>
          <w:tab w:val="decimal" w:pos="426"/>
        </w:tabs>
        <w:ind w:left="360"/>
        <w:jc w:val="both"/>
      </w:pPr>
    </w:p>
    <w:p w14:paraId="240D55F6" w14:textId="3AC3C763" w:rsidR="005911A4" w:rsidRPr="00B74BF9" w:rsidRDefault="005911A4" w:rsidP="005911A4">
      <w:pPr>
        <w:pStyle w:val="Listaszerbekezds"/>
        <w:tabs>
          <w:tab w:val="decimal" w:pos="426"/>
        </w:tabs>
        <w:ind w:left="360"/>
        <w:jc w:val="both"/>
      </w:pPr>
      <w:r w:rsidRPr="00B74BF9">
        <w:t>1. (első) előleg összege:</w:t>
      </w:r>
      <w:r w:rsidRPr="00B74BF9">
        <w:tab/>
      </w:r>
      <w:r w:rsidRPr="00B74BF9">
        <w:tab/>
        <w:t xml:space="preserve">bruttó </w:t>
      </w:r>
      <w:r w:rsidR="00651C17" w:rsidRPr="00F511D5">
        <w:t>9.655.940</w:t>
      </w:r>
      <w:r w:rsidRPr="00B74BF9">
        <w:t>,</w:t>
      </w:r>
      <w:r w:rsidR="00B354F6" w:rsidRPr="00B74BF9">
        <w:t xml:space="preserve"> </w:t>
      </w:r>
      <w:r w:rsidRPr="00B74BF9">
        <w:t>- Ft,</w:t>
      </w:r>
      <w:bookmarkStart w:id="0" w:name="_Hlk55234433"/>
    </w:p>
    <w:p w14:paraId="2EA7719F" w14:textId="347ADDAB" w:rsidR="005911A4" w:rsidRPr="00B74BF9" w:rsidRDefault="005911A4" w:rsidP="00130646">
      <w:pPr>
        <w:pStyle w:val="Listaszerbekezds"/>
        <w:tabs>
          <w:tab w:val="decimal" w:pos="426"/>
        </w:tabs>
        <w:ind w:left="360"/>
        <w:jc w:val="both"/>
      </w:pPr>
      <w:r w:rsidRPr="00B74BF9">
        <w:t>2. (második) előleg összege:</w:t>
      </w:r>
      <w:r w:rsidRPr="00B74BF9">
        <w:tab/>
        <w:t>bruttó</w:t>
      </w:r>
      <w:r w:rsidR="00D32C3B" w:rsidRPr="00B74BF9">
        <w:t xml:space="preserve"> </w:t>
      </w:r>
      <w:r w:rsidR="00700C4A" w:rsidRPr="00F511D5">
        <w:t>6.861.940</w:t>
      </w:r>
      <w:r w:rsidRPr="00F511D5">
        <w:t>,</w:t>
      </w:r>
      <w:r w:rsidR="00B354F6" w:rsidRPr="00F511D5">
        <w:t xml:space="preserve"> </w:t>
      </w:r>
      <w:r w:rsidRPr="00B74BF9">
        <w:t>- Ft</w:t>
      </w:r>
      <w:r w:rsidR="007E5B9A" w:rsidRPr="00B74BF9">
        <w:t>,</w:t>
      </w:r>
    </w:p>
    <w:p w14:paraId="21413FC5" w14:textId="37687780" w:rsidR="00630DEA" w:rsidRDefault="00630DEA" w:rsidP="007257CC">
      <w:pPr>
        <w:pStyle w:val="Listaszerbekezds"/>
        <w:tabs>
          <w:tab w:val="decimal" w:pos="426"/>
        </w:tabs>
        <w:ind w:left="360"/>
        <w:jc w:val="both"/>
      </w:pPr>
      <w:r w:rsidRPr="00B74BF9">
        <w:t>3. (</w:t>
      </w:r>
      <w:r w:rsidR="00B76FBB" w:rsidRPr="00B74BF9">
        <w:t>harma</w:t>
      </w:r>
      <w:r w:rsidRPr="00B74BF9">
        <w:t>dik) előleg összege:</w:t>
      </w:r>
      <w:r w:rsidRPr="00B74BF9">
        <w:tab/>
        <w:t xml:space="preserve">bruttó </w:t>
      </w:r>
      <w:r w:rsidR="0004149D" w:rsidRPr="00F511D5">
        <w:t>1.</w:t>
      </w:r>
      <w:r w:rsidR="00FD428D" w:rsidRPr="00F511D5">
        <w:t>2</w:t>
      </w:r>
      <w:r w:rsidR="00FD428D">
        <w:t>7</w:t>
      </w:r>
      <w:r w:rsidR="00FD428D" w:rsidRPr="00F511D5">
        <w:t>7</w:t>
      </w:r>
      <w:r w:rsidR="0004149D" w:rsidRPr="00F511D5">
        <w:t>.</w:t>
      </w:r>
      <w:r w:rsidR="00700C4A" w:rsidRPr="00F511D5">
        <w:t>139</w:t>
      </w:r>
      <w:r w:rsidR="004D1913" w:rsidRPr="00B74BF9">
        <w:t xml:space="preserve">, </w:t>
      </w:r>
      <w:r w:rsidRPr="00B74BF9">
        <w:t>- Ft</w:t>
      </w:r>
      <w:r w:rsidR="005B342D" w:rsidRPr="00B74BF9">
        <w: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A3D1960"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5F85F34C"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B55A0F" w:rsidRPr="00E353CB">
        <w:rPr>
          <w:b/>
          <w:bCs/>
        </w:rPr>
        <w:t>202</w:t>
      </w:r>
      <w:r w:rsidR="00B55A0F">
        <w:rPr>
          <w:b/>
          <w:bCs/>
        </w:rPr>
        <w:t>5</w:t>
      </w:r>
      <w:r w:rsidR="004456BF" w:rsidRPr="00E353CB">
        <w:rPr>
          <w:b/>
          <w:bCs/>
        </w:rPr>
        <w:t xml:space="preserve">. </w:t>
      </w:r>
      <w:r w:rsidR="00AD465C">
        <w:rPr>
          <w:b/>
          <w:bCs/>
        </w:rPr>
        <w:t>nove</w:t>
      </w:r>
      <w:r w:rsidR="00B55A0F">
        <w:rPr>
          <w:b/>
          <w:bCs/>
        </w:rPr>
        <w:t>mber</w:t>
      </w:r>
      <w:r w:rsidR="00B55A0F" w:rsidRPr="00E353CB">
        <w:rPr>
          <w:b/>
          <w:bCs/>
        </w:rPr>
        <w:t xml:space="preserve"> </w:t>
      </w:r>
      <w:r w:rsidR="00AD465C" w:rsidRPr="00E353CB">
        <w:rPr>
          <w:b/>
          <w:bCs/>
        </w:rPr>
        <w:t>3</w:t>
      </w:r>
      <w:r w:rsidR="00AD465C">
        <w:rPr>
          <w:b/>
          <w:bCs/>
        </w:rPr>
        <w:t>0</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1"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D2E7117"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110BE8" w:rsidRPr="00E353CB">
        <w:rPr>
          <w:b/>
          <w:bCs/>
        </w:rPr>
        <w:t>202</w:t>
      </w:r>
      <w:r w:rsidR="00110BE8">
        <w:rPr>
          <w:b/>
          <w:bCs/>
        </w:rPr>
        <w:t>6</w:t>
      </w:r>
      <w:r w:rsidRPr="00E353CB">
        <w:rPr>
          <w:b/>
          <w:bCs/>
        </w:rPr>
        <w:t xml:space="preserve">. </w:t>
      </w:r>
      <w:r w:rsidR="00AD465C">
        <w:rPr>
          <w:b/>
          <w:bCs/>
        </w:rPr>
        <w:t>január</w:t>
      </w:r>
      <w:r w:rsidR="00AD465C" w:rsidRPr="00E353CB">
        <w:rPr>
          <w:b/>
          <w:bCs/>
        </w:rPr>
        <w:t xml:space="preserve"> </w:t>
      </w:r>
      <w:r w:rsidR="00AE4C2C" w:rsidRPr="00E353CB">
        <w:rPr>
          <w:b/>
          <w:bCs/>
        </w:rPr>
        <w:t>3</w:t>
      </w:r>
      <w:r w:rsidR="00AD465C">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 xml:space="preserve">A Felek egyezően rögzítik, hogy az ingatlanon elvégzésre kerülő kivitelezési feladatok tekintetében a készültségi foknak megfelelő (rész)teljesítést az azt alátámasztó </w:t>
      </w:r>
      <w:r w:rsidRPr="00AD144C">
        <w:lastRenderedPageBreak/>
        <w:t>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234132EA"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 xml:space="preserve">leírás </w:t>
      </w:r>
    </w:p>
    <w:p w14:paraId="4412969E" w14:textId="62A6998F" w:rsidR="00E11CB4" w:rsidRPr="00E11CB4" w:rsidRDefault="00E11CB4" w:rsidP="00272721">
      <w:pPr>
        <w:pStyle w:val="Listaszerbekezds"/>
        <w:numPr>
          <w:ilvl w:val="0"/>
          <w:numId w:val="44"/>
        </w:numPr>
        <w:spacing w:line="259" w:lineRule="auto"/>
      </w:pPr>
      <w:r w:rsidRPr="00E11CB4">
        <w:t xml:space="preserve">sz. melléklet: </w:t>
      </w:r>
      <w:r w:rsidR="004701EB">
        <w:t>T</w:t>
      </w:r>
      <w:r w:rsidR="00E831AB" w:rsidRPr="00E831AB">
        <w:t>erv</w:t>
      </w:r>
      <w:r w:rsidR="004701EB">
        <w:t>dokumentáció</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39E3719C" w:rsidR="006B21F8" w:rsidRPr="00AD144C" w:rsidRDefault="00DE04F4" w:rsidP="006B21F8">
      <w:pPr>
        <w:jc w:val="both"/>
      </w:pPr>
      <w:r w:rsidRPr="00AD144C">
        <w:t xml:space="preserve">Budapest, </w:t>
      </w:r>
      <w:r w:rsidR="00EF21E1" w:rsidRPr="00AD144C">
        <w:t>202</w:t>
      </w:r>
      <w:r w:rsidR="00EF21E1">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4CD6E395"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B63D5D">
        <w:rPr>
          <w:lang w:eastAsia="zh-CN"/>
        </w:rPr>
        <w:t>Dr. Nagy Erika</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33B3EE6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B63D5D">
        <w:rPr>
          <w:lang w:eastAsia="zh-CN"/>
        </w:rPr>
        <w:t>al</w:t>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A4F87" w14:textId="77777777" w:rsidR="0034161A" w:rsidRDefault="0034161A" w:rsidP="000E3891">
      <w:r>
        <w:separator/>
      </w:r>
    </w:p>
  </w:endnote>
  <w:endnote w:type="continuationSeparator" w:id="0">
    <w:p w14:paraId="77679104" w14:textId="77777777" w:rsidR="0034161A" w:rsidRDefault="0034161A"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B507C" w14:textId="77777777" w:rsidR="0034161A" w:rsidRDefault="0034161A" w:rsidP="000E3891">
      <w:r>
        <w:separator/>
      </w:r>
    </w:p>
  </w:footnote>
  <w:footnote w:type="continuationSeparator" w:id="0">
    <w:p w14:paraId="0A91029F" w14:textId="77777777" w:rsidR="0034161A" w:rsidRDefault="0034161A"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638536307">
    <w:abstractNumId w:val="10"/>
  </w:num>
  <w:num w:numId="2" w16cid:durableId="1083646608">
    <w:abstractNumId w:val="23"/>
  </w:num>
  <w:num w:numId="3" w16cid:durableId="2140608406">
    <w:abstractNumId w:val="8"/>
  </w:num>
  <w:num w:numId="4" w16cid:durableId="90705487">
    <w:abstractNumId w:val="11"/>
  </w:num>
  <w:num w:numId="5" w16cid:durableId="1263414692">
    <w:abstractNumId w:val="2"/>
  </w:num>
  <w:num w:numId="6" w16cid:durableId="2002544751">
    <w:abstractNumId w:val="32"/>
  </w:num>
  <w:num w:numId="7" w16cid:durableId="1588879566">
    <w:abstractNumId w:val="37"/>
  </w:num>
  <w:num w:numId="8" w16cid:durableId="163975209">
    <w:abstractNumId w:val="20"/>
  </w:num>
  <w:num w:numId="9" w16cid:durableId="1953439656">
    <w:abstractNumId w:val="42"/>
  </w:num>
  <w:num w:numId="10" w16cid:durableId="1935742396">
    <w:abstractNumId w:val="6"/>
  </w:num>
  <w:num w:numId="11" w16cid:durableId="896205704">
    <w:abstractNumId w:val="35"/>
  </w:num>
  <w:num w:numId="12" w16cid:durableId="1152916047">
    <w:abstractNumId w:val="13"/>
  </w:num>
  <w:num w:numId="13" w16cid:durableId="1630893841">
    <w:abstractNumId w:val="31"/>
  </w:num>
  <w:num w:numId="14" w16cid:durableId="318003307">
    <w:abstractNumId w:val="1"/>
  </w:num>
  <w:num w:numId="15" w16cid:durableId="477259036">
    <w:abstractNumId w:val="15"/>
  </w:num>
  <w:num w:numId="16" w16cid:durableId="886989293">
    <w:abstractNumId w:val="0"/>
  </w:num>
  <w:num w:numId="17" w16cid:durableId="1280646295">
    <w:abstractNumId w:val="24"/>
  </w:num>
  <w:num w:numId="18" w16cid:durableId="1637835156">
    <w:abstractNumId w:val="33"/>
  </w:num>
  <w:num w:numId="19" w16cid:durableId="1821728531">
    <w:abstractNumId w:val="39"/>
  </w:num>
  <w:num w:numId="20" w16cid:durableId="105972677">
    <w:abstractNumId w:val="25"/>
  </w:num>
  <w:num w:numId="21" w16cid:durableId="1424914016">
    <w:abstractNumId w:val="4"/>
  </w:num>
  <w:num w:numId="22" w16cid:durableId="1252811239">
    <w:abstractNumId w:val="9"/>
  </w:num>
  <w:num w:numId="23" w16cid:durableId="1129325976">
    <w:abstractNumId w:val="38"/>
  </w:num>
  <w:num w:numId="24" w16cid:durableId="802427004">
    <w:abstractNumId w:val="41"/>
  </w:num>
  <w:num w:numId="25" w16cid:durableId="36441264">
    <w:abstractNumId w:val="12"/>
  </w:num>
  <w:num w:numId="26" w16cid:durableId="648020607">
    <w:abstractNumId w:val="5"/>
  </w:num>
  <w:num w:numId="27" w16cid:durableId="1922333327">
    <w:abstractNumId w:val="18"/>
  </w:num>
  <w:num w:numId="28" w16cid:durableId="1324043902">
    <w:abstractNumId w:val="17"/>
  </w:num>
  <w:num w:numId="29" w16cid:durableId="103693247">
    <w:abstractNumId w:val="14"/>
  </w:num>
  <w:num w:numId="30" w16cid:durableId="950554364">
    <w:abstractNumId w:val="34"/>
  </w:num>
  <w:num w:numId="31" w16cid:durableId="957639733">
    <w:abstractNumId w:val="16"/>
  </w:num>
  <w:num w:numId="32" w16cid:durableId="1590197099">
    <w:abstractNumId w:val="7"/>
  </w:num>
  <w:num w:numId="33" w16cid:durableId="1492329865">
    <w:abstractNumId w:val="22"/>
  </w:num>
  <w:num w:numId="34" w16cid:durableId="1641888067">
    <w:abstractNumId w:val="36"/>
  </w:num>
  <w:num w:numId="35" w16cid:durableId="20866840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9668308">
    <w:abstractNumId w:val="26"/>
  </w:num>
  <w:num w:numId="37" w16cid:durableId="1090853426">
    <w:abstractNumId w:val="27"/>
  </w:num>
  <w:num w:numId="38" w16cid:durableId="285236874">
    <w:abstractNumId w:val="28"/>
  </w:num>
  <w:num w:numId="39" w16cid:durableId="725955763">
    <w:abstractNumId w:val="40"/>
  </w:num>
  <w:num w:numId="40" w16cid:durableId="486288746">
    <w:abstractNumId w:val="19"/>
  </w:num>
  <w:num w:numId="41" w16cid:durableId="119303985">
    <w:abstractNumId w:val="30"/>
  </w:num>
  <w:num w:numId="42" w16cid:durableId="881866583">
    <w:abstractNumId w:val="29"/>
  </w:num>
  <w:num w:numId="43" w16cid:durableId="16591745">
    <w:abstractNumId w:val="3"/>
  </w:num>
  <w:num w:numId="44" w16cid:durableId="201144661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49D"/>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BE8"/>
    <w:rsid w:val="00110C69"/>
    <w:rsid w:val="00113D85"/>
    <w:rsid w:val="00115089"/>
    <w:rsid w:val="00125A8B"/>
    <w:rsid w:val="001269DD"/>
    <w:rsid w:val="001276C9"/>
    <w:rsid w:val="00130646"/>
    <w:rsid w:val="001320B9"/>
    <w:rsid w:val="001335E6"/>
    <w:rsid w:val="00133A1D"/>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C37"/>
    <w:rsid w:val="001A5FF5"/>
    <w:rsid w:val="001A6206"/>
    <w:rsid w:val="001B0D18"/>
    <w:rsid w:val="001B30E1"/>
    <w:rsid w:val="001B57C2"/>
    <w:rsid w:val="001B711C"/>
    <w:rsid w:val="001B7828"/>
    <w:rsid w:val="001C019C"/>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161A"/>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2B3A"/>
    <w:rsid w:val="003A3C50"/>
    <w:rsid w:val="003B27AC"/>
    <w:rsid w:val="003B78AF"/>
    <w:rsid w:val="003C1531"/>
    <w:rsid w:val="003C371A"/>
    <w:rsid w:val="003C4D00"/>
    <w:rsid w:val="003C5361"/>
    <w:rsid w:val="003C66CD"/>
    <w:rsid w:val="003C6E03"/>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359EB"/>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1C17"/>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0C4A"/>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46E5A"/>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3956"/>
    <w:rsid w:val="008D4380"/>
    <w:rsid w:val="008D500D"/>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4A4A"/>
    <w:rsid w:val="00985034"/>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4BF9"/>
    <w:rsid w:val="00B76FBB"/>
    <w:rsid w:val="00B77990"/>
    <w:rsid w:val="00B8072C"/>
    <w:rsid w:val="00B8234C"/>
    <w:rsid w:val="00B83CB2"/>
    <w:rsid w:val="00B87C52"/>
    <w:rsid w:val="00B905C2"/>
    <w:rsid w:val="00B907E7"/>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07C"/>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5030"/>
    <w:rsid w:val="00BF640F"/>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07BA"/>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6AC"/>
    <w:rsid w:val="00E37B5C"/>
    <w:rsid w:val="00E43E94"/>
    <w:rsid w:val="00E4452E"/>
    <w:rsid w:val="00E44EB5"/>
    <w:rsid w:val="00E50A7A"/>
    <w:rsid w:val="00E525F9"/>
    <w:rsid w:val="00E52C5D"/>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7068"/>
    <w:rsid w:val="00ED72D0"/>
    <w:rsid w:val="00EE0414"/>
    <w:rsid w:val="00EE2708"/>
    <w:rsid w:val="00EE37C1"/>
    <w:rsid w:val="00EE3FDC"/>
    <w:rsid w:val="00EF08A8"/>
    <w:rsid w:val="00EF09BC"/>
    <w:rsid w:val="00EF0B80"/>
    <w:rsid w:val="00EF0CFA"/>
    <w:rsid w:val="00EF21E1"/>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11D5"/>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7554"/>
    <w:rsid w:val="00FB0436"/>
    <w:rsid w:val="00FB152D"/>
    <w:rsid w:val="00FB35BC"/>
    <w:rsid w:val="00FB5C09"/>
    <w:rsid w:val="00FC19EE"/>
    <w:rsid w:val="00FC2521"/>
    <w:rsid w:val="00FC29C6"/>
    <w:rsid w:val="00FD10A3"/>
    <w:rsid w:val="00FD32BD"/>
    <w:rsid w:val="00FD428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88324573">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64677135">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41306-F1D3-42B4-89DA-AD04152DB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1352</Words>
  <Characters>9330</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3</cp:revision>
  <cp:lastPrinted>2021-08-24T07:51:00Z</cp:lastPrinted>
  <dcterms:created xsi:type="dcterms:W3CDTF">2024-08-26T11:44:00Z</dcterms:created>
  <dcterms:modified xsi:type="dcterms:W3CDTF">2024-08-26T11:45:00Z</dcterms:modified>
</cp:coreProperties>
</file>